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4B" w:rsidRPr="00164F2A" w:rsidRDefault="00C1534B" w:rsidP="00C1534B">
      <w:pPr>
        <w:pStyle w:val="a5"/>
        <w:pBdr>
          <w:bottom w:val="single" w:sz="12" w:space="1" w:color="auto"/>
        </w:pBdr>
        <w:tabs>
          <w:tab w:val="center" w:pos="0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средняя школа № 6 городского округа Кохма Ивановской области</w:t>
      </w:r>
    </w:p>
    <w:p w:rsidR="00C1534B" w:rsidRPr="00164F2A" w:rsidRDefault="00C1534B" w:rsidP="00C1534B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64F2A">
        <w:rPr>
          <w:rFonts w:ascii="Times New Roman" w:hAnsi="Times New Roman"/>
          <w:color w:val="000000"/>
          <w:sz w:val="24"/>
          <w:szCs w:val="24"/>
        </w:rPr>
        <w:t xml:space="preserve">153512, Ивановская область, </w:t>
      </w:r>
      <w:proofErr w:type="spellStart"/>
      <w:r w:rsidRPr="00164F2A">
        <w:rPr>
          <w:rFonts w:ascii="Times New Roman" w:hAnsi="Times New Roman"/>
          <w:color w:val="000000"/>
          <w:sz w:val="24"/>
          <w:szCs w:val="24"/>
        </w:rPr>
        <w:t>г.Кохма</w:t>
      </w:r>
      <w:proofErr w:type="spellEnd"/>
      <w:r w:rsidRPr="00164F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64F2A">
        <w:rPr>
          <w:rFonts w:ascii="Times New Roman" w:hAnsi="Times New Roman"/>
          <w:color w:val="000000"/>
          <w:sz w:val="24"/>
          <w:szCs w:val="24"/>
        </w:rPr>
        <w:t>ул.Кочетовой</w:t>
      </w:r>
      <w:proofErr w:type="spellEnd"/>
      <w:r w:rsidRPr="00164F2A">
        <w:rPr>
          <w:rFonts w:ascii="Times New Roman" w:hAnsi="Times New Roman"/>
          <w:color w:val="000000"/>
          <w:sz w:val="24"/>
          <w:szCs w:val="24"/>
        </w:rPr>
        <w:t>, д.16</w:t>
      </w:r>
    </w:p>
    <w:p w:rsidR="00C1534B" w:rsidRPr="00164F2A" w:rsidRDefault="00C1534B" w:rsidP="00C1534B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164F2A">
        <w:rPr>
          <w:rFonts w:ascii="Times New Roman" w:hAnsi="Times New Roman"/>
          <w:sz w:val="24"/>
          <w:szCs w:val="24"/>
        </w:rPr>
        <w:t>Тел.: (4932) 551550          Е-</w:t>
      </w:r>
      <w:r w:rsidRPr="00164F2A">
        <w:rPr>
          <w:rFonts w:ascii="Times New Roman" w:hAnsi="Times New Roman"/>
          <w:sz w:val="24"/>
          <w:szCs w:val="24"/>
          <w:lang w:val="en-US"/>
        </w:rPr>
        <w:t>mail</w:t>
      </w:r>
      <w:r w:rsidRPr="00164F2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</w:t>
      </w:r>
      <w:r w:rsidRPr="00164F2A">
        <w:rPr>
          <w:rFonts w:ascii="Times New Roman" w:hAnsi="Times New Roman"/>
          <w:sz w:val="24"/>
          <w:szCs w:val="24"/>
          <w:lang w:val="en-US"/>
        </w:rPr>
        <w:t>hkola</w:t>
      </w:r>
      <w:proofErr w:type="spellEnd"/>
      <w:r w:rsidRPr="00164F2A">
        <w:rPr>
          <w:rFonts w:ascii="Times New Roman" w:hAnsi="Times New Roman"/>
          <w:sz w:val="24"/>
          <w:szCs w:val="24"/>
        </w:rPr>
        <w:t>6</w:t>
      </w:r>
      <w:proofErr w:type="spellStart"/>
      <w:r w:rsidRPr="00164F2A">
        <w:rPr>
          <w:rFonts w:ascii="Times New Roman" w:hAnsi="Times New Roman"/>
          <w:sz w:val="24"/>
          <w:szCs w:val="24"/>
          <w:lang w:val="en-US"/>
        </w:rPr>
        <w:t>koxma</w:t>
      </w:r>
      <w:proofErr w:type="spellEnd"/>
      <w:r w:rsidRPr="00164F2A">
        <w:rPr>
          <w:rFonts w:ascii="Times New Roman" w:hAnsi="Times New Roman"/>
          <w:sz w:val="24"/>
          <w:szCs w:val="24"/>
        </w:rPr>
        <w:t>@</w:t>
      </w:r>
      <w:proofErr w:type="spellStart"/>
      <w:r w:rsidRPr="00164F2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64F2A">
        <w:rPr>
          <w:rFonts w:ascii="Times New Roman" w:hAnsi="Times New Roman"/>
          <w:sz w:val="24"/>
          <w:szCs w:val="24"/>
        </w:rPr>
        <w:t>.</w:t>
      </w:r>
      <w:proofErr w:type="spellStart"/>
      <w:r w:rsidRPr="00164F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1534B" w:rsidRPr="00164F2A" w:rsidRDefault="00C1534B" w:rsidP="00C153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534B" w:rsidRPr="00164F2A" w:rsidRDefault="00C1534B" w:rsidP="00C153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F2A">
        <w:rPr>
          <w:rFonts w:ascii="Times New Roman" w:hAnsi="Times New Roman"/>
          <w:sz w:val="24"/>
          <w:szCs w:val="24"/>
        </w:rPr>
        <w:t xml:space="preserve">Приказ по МБОУ СШ № 6 </w:t>
      </w:r>
      <w:proofErr w:type="spellStart"/>
      <w:r w:rsidRPr="00164F2A">
        <w:rPr>
          <w:rFonts w:ascii="Times New Roman" w:hAnsi="Times New Roman"/>
          <w:sz w:val="24"/>
          <w:szCs w:val="24"/>
        </w:rPr>
        <w:t>г.о.Кохма</w:t>
      </w:r>
      <w:proofErr w:type="spellEnd"/>
    </w:p>
    <w:p w:rsidR="00C1534B" w:rsidRPr="00164F2A" w:rsidRDefault="00C1534B" w:rsidP="00C1534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31</w:t>
      </w:r>
      <w:proofErr w:type="gramEnd"/>
      <w:r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3</w:t>
      </w:r>
      <w:r w:rsidRPr="00164F2A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64F2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№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- А</w:t>
      </w:r>
    </w:p>
    <w:p w:rsidR="00C1534B" w:rsidRDefault="00C1534B" w:rsidP="00C1534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1534B" w:rsidRPr="00C1534B" w:rsidRDefault="00C1534B" w:rsidP="00C1534B">
      <w:pPr>
        <w:pStyle w:val="1"/>
        <w:jc w:val="center"/>
        <w:rPr>
          <w:b/>
          <w:bCs/>
          <w:sz w:val="24"/>
          <w:szCs w:val="24"/>
        </w:rPr>
      </w:pPr>
      <w:r w:rsidRPr="00164F2A">
        <w:rPr>
          <w:b/>
          <w:sz w:val="24"/>
          <w:szCs w:val="24"/>
          <w:lang w:eastAsia="ru-RU"/>
        </w:rPr>
        <w:t xml:space="preserve">Об утверждении </w:t>
      </w:r>
      <w:r>
        <w:rPr>
          <w:b/>
          <w:bCs/>
          <w:sz w:val="24"/>
          <w:szCs w:val="24"/>
        </w:rPr>
        <w:t xml:space="preserve">Порядка </w:t>
      </w:r>
      <w:r>
        <w:rPr>
          <w:b/>
          <w:bCs/>
          <w:sz w:val="24"/>
          <w:szCs w:val="24"/>
        </w:rPr>
        <w:t>и условий</w:t>
      </w:r>
    </w:p>
    <w:p w:rsidR="00C1534B" w:rsidRPr="00164F2A" w:rsidRDefault="00C1534B" w:rsidP="00C1534B">
      <w:pPr>
        <w:pStyle w:val="1"/>
        <w:jc w:val="center"/>
        <w:rPr>
          <w:bCs/>
          <w:color w:val="000000"/>
          <w:sz w:val="24"/>
          <w:szCs w:val="24"/>
          <w:lang w:eastAsia="ru-RU"/>
        </w:rPr>
      </w:pPr>
      <w:r w:rsidRPr="00C1534B">
        <w:rPr>
          <w:b/>
          <w:bCs/>
          <w:sz w:val="24"/>
          <w:szCs w:val="24"/>
        </w:rPr>
        <w:t xml:space="preserve">осуществления перевода обучающихся из МБОУ СШ </w:t>
      </w:r>
      <w:r>
        <w:rPr>
          <w:b/>
          <w:bCs/>
          <w:sz w:val="24"/>
          <w:szCs w:val="24"/>
        </w:rPr>
        <w:t xml:space="preserve">№ 6 </w:t>
      </w:r>
      <w:proofErr w:type="spellStart"/>
      <w:r>
        <w:rPr>
          <w:b/>
          <w:bCs/>
          <w:sz w:val="24"/>
          <w:szCs w:val="24"/>
        </w:rPr>
        <w:t>г.о.К</w:t>
      </w:r>
      <w:r w:rsidRPr="00C1534B">
        <w:rPr>
          <w:b/>
          <w:bCs/>
          <w:sz w:val="24"/>
          <w:szCs w:val="24"/>
        </w:rPr>
        <w:t>охма</w:t>
      </w:r>
      <w:proofErr w:type="spellEnd"/>
      <w:r w:rsidRPr="00C1534B">
        <w:rPr>
          <w:b/>
          <w:bCs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C1534B" w:rsidRDefault="00C1534B" w:rsidP="00C1534B">
      <w:pPr>
        <w:pStyle w:val="Default"/>
        <w:spacing w:line="360" w:lineRule="auto"/>
        <w:ind w:firstLine="708"/>
        <w:jc w:val="both"/>
        <w:rPr>
          <w:rFonts w:eastAsia="Calibri"/>
          <w:color w:val="auto"/>
          <w:spacing w:val="-8"/>
        </w:rPr>
      </w:pPr>
    </w:p>
    <w:p w:rsidR="00C1534B" w:rsidRDefault="00C1534B" w:rsidP="00027203">
      <w:pPr>
        <w:pStyle w:val="Default"/>
        <w:ind w:firstLine="708"/>
        <w:jc w:val="both"/>
        <w:rPr>
          <w:rFonts w:eastAsia="Times New Roman"/>
          <w:lang w:eastAsia="ru-RU"/>
        </w:rPr>
      </w:pPr>
      <w:r>
        <w:rPr>
          <w:rFonts w:eastAsia="Calibri"/>
          <w:color w:val="auto"/>
          <w:spacing w:val="-8"/>
        </w:rPr>
        <w:t xml:space="preserve">В </w:t>
      </w:r>
      <w:r w:rsidRPr="006844D2">
        <w:rPr>
          <w:rFonts w:eastAsia="Calibri"/>
          <w:color w:val="auto"/>
          <w:spacing w:val="-8"/>
        </w:rPr>
        <w:t xml:space="preserve">соответствии с </w:t>
      </w:r>
      <w:r w:rsidRPr="00C1534B">
        <w:rPr>
          <w:rFonts w:eastAsia="Calibri"/>
          <w:color w:val="auto"/>
          <w:spacing w:val="-8"/>
        </w:rPr>
        <w:t xml:space="preserve">приказом </w:t>
      </w:r>
      <w:r>
        <w:rPr>
          <w:rFonts w:eastAsia="Calibri"/>
          <w:color w:val="auto"/>
          <w:spacing w:val="-8"/>
        </w:rPr>
        <w:t>Министерства П</w:t>
      </w:r>
      <w:r w:rsidRPr="00C1534B">
        <w:rPr>
          <w:rFonts w:eastAsia="Calibri"/>
          <w:color w:val="auto"/>
          <w:spacing w:val="-8"/>
        </w:rPr>
        <w:t xml:space="preserve">росвещения </w:t>
      </w:r>
      <w:r>
        <w:rPr>
          <w:rFonts w:eastAsia="Calibri"/>
          <w:color w:val="auto"/>
          <w:spacing w:val="-8"/>
        </w:rPr>
        <w:t>Р</w:t>
      </w:r>
      <w:r w:rsidRPr="00C1534B">
        <w:rPr>
          <w:rFonts w:eastAsia="Calibri"/>
          <w:color w:val="auto"/>
          <w:spacing w:val="-8"/>
        </w:rPr>
        <w:t xml:space="preserve">оссийской </w:t>
      </w:r>
      <w:r>
        <w:rPr>
          <w:rFonts w:eastAsia="Calibri"/>
          <w:color w:val="auto"/>
          <w:spacing w:val="-8"/>
        </w:rPr>
        <w:t>Ф</w:t>
      </w:r>
      <w:r w:rsidRPr="00C1534B">
        <w:rPr>
          <w:rFonts w:eastAsia="Calibri"/>
          <w:color w:val="auto"/>
          <w:spacing w:val="-8"/>
        </w:rPr>
        <w:t>едерации</w:t>
      </w:r>
      <w:r>
        <w:rPr>
          <w:rFonts w:eastAsia="Calibri"/>
          <w:color w:val="auto"/>
          <w:spacing w:val="-8"/>
        </w:rPr>
        <w:t xml:space="preserve">  </w:t>
      </w:r>
      <w:r w:rsidRPr="00C1534B">
        <w:rPr>
          <w:rFonts w:eastAsia="Calibri"/>
          <w:color w:val="auto"/>
          <w:spacing w:val="-8"/>
        </w:rPr>
        <w:t>от 6 апреля 2023 г. n 240</w:t>
      </w:r>
      <w:r>
        <w:rPr>
          <w:rFonts w:eastAsia="Calibri"/>
          <w:color w:val="auto"/>
          <w:spacing w:val="-8"/>
        </w:rPr>
        <w:t xml:space="preserve">  « О</w:t>
      </w:r>
      <w:r w:rsidRPr="00C1534B">
        <w:rPr>
          <w:rFonts w:eastAsia="Calibri"/>
          <w:color w:val="auto"/>
          <w:spacing w:val="-8"/>
        </w:rPr>
        <w:t>б утверждении порядка и условий</w:t>
      </w:r>
      <w:r>
        <w:rPr>
          <w:rFonts w:eastAsia="Calibri"/>
          <w:color w:val="auto"/>
          <w:spacing w:val="-8"/>
        </w:rPr>
        <w:t xml:space="preserve"> </w:t>
      </w:r>
      <w:r w:rsidRPr="00C1534B">
        <w:rPr>
          <w:rFonts w:eastAsia="Calibri"/>
          <w:color w:val="auto"/>
          <w:spacing w:val="-8"/>
        </w:rPr>
        <w:t>осуществления перевода обучающихся из одной</w:t>
      </w:r>
      <w:r>
        <w:rPr>
          <w:rFonts w:eastAsia="Calibri"/>
          <w:color w:val="auto"/>
          <w:spacing w:val="-8"/>
        </w:rPr>
        <w:t xml:space="preserve"> </w:t>
      </w:r>
      <w:r w:rsidRPr="00C1534B">
        <w:rPr>
          <w:rFonts w:eastAsia="Calibri"/>
          <w:color w:val="auto"/>
          <w:spacing w:val="-8"/>
        </w:rPr>
        <w:t>организации, осуществляющей образовательную деятельность</w:t>
      </w:r>
      <w:r>
        <w:rPr>
          <w:rFonts w:eastAsia="Calibri"/>
          <w:color w:val="auto"/>
          <w:spacing w:val="-8"/>
        </w:rPr>
        <w:t xml:space="preserve"> </w:t>
      </w:r>
      <w:r w:rsidRPr="00C1534B">
        <w:rPr>
          <w:rFonts w:eastAsia="Calibri"/>
          <w:color w:val="auto"/>
          <w:spacing w:val="-8"/>
        </w:rPr>
        <w:t>по образовательным программам начального общего, основного</w:t>
      </w:r>
      <w:r>
        <w:rPr>
          <w:rFonts w:eastAsia="Calibri"/>
          <w:color w:val="auto"/>
          <w:spacing w:val="-8"/>
        </w:rPr>
        <w:t xml:space="preserve"> </w:t>
      </w:r>
      <w:r w:rsidRPr="00C1534B">
        <w:rPr>
          <w:rFonts w:eastAsia="Calibri"/>
          <w:color w:val="auto"/>
          <w:spacing w:val="-8"/>
        </w:rPr>
        <w:t>общего и среднего общего образования, в другие организации,</w:t>
      </w:r>
      <w:r>
        <w:rPr>
          <w:rFonts w:eastAsia="Calibri"/>
          <w:color w:val="auto"/>
          <w:spacing w:val="-8"/>
        </w:rPr>
        <w:t xml:space="preserve"> </w:t>
      </w:r>
      <w:r w:rsidRPr="00C1534B">
        <w:rPr>
          <w:rFonts w:eastAsia="Calibri"/>
          <w:color w:val="auto"/>
          <w:spacing w:val="-8"/>
        </w:rPr>
        <w:t>осуществляющие образовательную деятельность</w:t>
      </w:r>
      <w:r>
        <w:rPr>
          <w:rFonts w:eastAsia="Calibri"/>
          <w:color w:val="auto"/>
          <w:spacing w:val="-8"/>
        </w:rPr>
        <w:t xml:space="preserve"> </w:t>
      </w:r>
      <w:r w:rsidRPr="00C1534B">
        <w:rPr>
          <w:rFonts w:eastAsia="Calibri"/>
          <w:color w:val="auto"/>
          <w:spacing w:val="-8"/>
        </w:rPr>
        <w:t>по образовательным программам соответствующих</w:t>
      </w:r>
      <w:r>
        <w:rPr>
          <w:rFonts w:eastAsia="Calibri"/>
          <w:color w:val="auto"/>
          <w:spacing w:val="-8"/>
        </w:rPr>
        <w:t xml:space="preserve"> </w:t>
      </w:r>
      <w:r w:rsidRPr="00C1534B">
        <w:rPr>
          <w:rFonts w:eastAsia="Calibri"/>
          <w:color w:val="auto"/>
          <w:spacing w:val="-8"/>
        </w:rPr>
        <w:t>уровня и направленнос</w:t>
      </w:r>
      <w:r>
        <w:rPr>
          <w:rFonts w:eastAsia="Calibri"/>
          <w:color w:val="auto"/>
          <w:spacing w:val="-8"/>
        </w:rPr>
        <w:t>ти (зарегистрировано в минюсте Р</w:t>
      </w:r>
      <w:r w:rsidRPr="00C1534B">
        <w:rPr>
          <w:rFonts w:eastAsia="Calibri"/>
          <w:color w:val="auto"/>
          <w:spacing w:val="-8"/>
        </w:rPr>
        <w:t>оссии 15 мая 2023 г. n 73315)</w:t>
      </w:r>
      <w:r>
        <w:rPr>
          <w:rFonts w:eastAsia="Calibri"/>
          <w:color w:val="auto"/>
          <w:spacing w:val="-8"/>
        </w:rPr>
        <w:t xml:space="preserve">, решения педагогического совета (протокол №  1 от 30.08.2023) согласования с Управляющим советом(протокол № 4 от 30.08.2023)   </w:t>
      </w:r>
      <w:r w:rsidRPr="00164F2A">
        <w:rPr>
          <w:rFonts w:eastAsia="Times New Roman"/>
          <w:lang w:eastAsia="ru-RU"/>
        </w:rPr>
        <w:t>приказываю:</w:t>
      </w:r>
    </w:p>
    <w:p w:rsidR="00027203" w:rsidRDefault="00027203" w:rsidP="00027203">
      <w:pPr>
        <w:pStyle w:val="Default"/>
        <w:ind w:firstLine="708"/>
        <w:jc w:val="both"/>
        <w:rPr>
          <w:rFonts w:eastAsia="Times New Roman"/>
          <w:lang w:eastAsia="ru-RU"/>
        </w:rPr>
      </w:pPr>
    </w:p>
    <w:p w:rsidR="00C1534B" w:rsidRDefault="00C1534B" w:rsidP="00C1534B">
      <w:pPr>
        <w:pStyle w:val="a7"/>
        <w:numPr>
          <w:ilvl w:val="0"/>
          <w:numId w:val="1"/>
        </w:numPr>
        <w:spacing w:line="360" w:lineRule="auto"/>
        <w:ind w:left="0" w:firstLine="1124"/>
        <w:jc w:val="both"/>
      </w:pPr>
      <w:r w:rsidRPr="00D76AAB">
        <w:t xml:space="preserve">Утвердить </w:t>
      </w:r>
      <w:r>
        <w:t>Порядок и условия осуществления перевода,</w:t>
      </w:r>
      <w:r>
        <w:t xml:space="preserve"> обучающихся из МБОУ СШ № 6 </w:t>
      </w:r>
      <w:proofErr w:type="spellStart"/>
      <w:r>
        <w:t>г.о.Кохма</w:t>
      </w:r>
      <w:proofErr w:type="spellEnd"/>
      <w:r>
        <w:t xml:space="preserve">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t xml:space="preserve"> </w:t>
      </w:r>
      <w:proofErr w:type="gramStart"/>
      <w:r>
        <w:t xml:space="preserve">( </w:t>
      </w:r>
      <w:r w:rsidR="00027203">
        <w:t>прилагается</w:t>
      </w:r>
      <w:proofErr w:type="gramEnd"/>
      <w:r>
        <w:t>)</w:t>
      </w:r>
      <w:r>
        <w:t>.</w:t>
      </w:r>
    </w:p>
    <w:p w:rsidR="00C1534B" w:rsidRDefault="00C1534B" w:rsidP="00C1534B">
      <w:pPr>
        <w:pStyle w:val="a7"/>
        <w:numPr>
          <w:ilvl w:val="0"/>
          <w:numId w:val="1"/>
        </w:numPr>
        <w:spacing w:line="360" w:lineRule="auto"/>
        <w:ind w:left="0" w:firstLine="709"/>
        <w:jc w:val="both"/>
      </w:pPr>
      <w:r>
        <w:t>Куимову И.С.</w:t>
      </w:r>
      <w:r w:rsidRPr="00D76AAB">
        <w:t xml:space="preserve"> размес</w:t>
      </w:r>
      <w:r>
        <w:t>т</w:t>
      </w:r>
      <w:r w:rsidRPr="00D76AAB">
        <w:t xml:space="preserve">ить </w:t>
      </w:r>
      <w:r>
        <w:t xml:space="preserve">Порядок </w:t>
      </w:r>
      <w:r w:rsidR="00027203">
        <w:t xml:space="preserve">и условия осуществления перевода, обучающихся из МБОУ СШ № 6 </w:t>
      </w:r>
      <w:proofErr w:type="spellStart"/>
      <w:r w:rsidR="00027203">
        <w:t>г.о.Кохма</w:t>
      </w:r>
      <w:proofErr w:type="spellEnd"/>
      <w:r w:rsidR="00027203">
        <w:t xml:space="preserve">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</w:t>
      </w:r>
      <w:r w:rsidRPr="00C31EA6">
        <w:t>на сайте школы.</w:t>
      </w:r>
    </w:p>
    <w:p w:rsidR="00027203" w:rsidRPr="00C31EA6" w:rsidRDefault="00027203" w:rsidP="00C1534B">
      <w:pPr>
        <w:pStyle w:val="a7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Ввести Порядок </w:t>
      </w:r>
      <w:r>
        <w:t xml:space="preserve">и условия осуществления перевода, обучающихся из МБОУ СШ № 6 </w:t>
      </w:r>
      <w:proofErr w:type="spellStart"/>
      <w:r>
        <w:t>г.о.Кохма</w:t>
      </w:r>
      <w:proofErr w:type="spellEnd"/>
      <w:r>
        <w:t xml:space="preserve">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</w:t>
      </w:r>
      <w:r>
        <w:t>в действие с 01.09.2023 года</w:t>
      </w:r>
    </w:p>
    <w:p w:rsidR="00C1534B" w:rsidRPr="00D76AAB" w:rsidRDefault="00C1534B" w:rsidP="00C1534B">
      <w:pPr>
        <w:pStyle w:val="a7"/>
        <w:numPr>
          <w:ilvl w:val="0"/>
          <w:numId w:val="1"/>
        </w:numPr>
        <w:spacing w:line="360" w:lineRule="auto"/>
        <w:ind w:left="0" w:firstLine="709"/>
        <w:jc w:val="both"/>
      </w:pPr>
      <w:r w:rsidRPr="00D76AAB">
        <w:t xml:space="preserve">Контроль за исполнением приказа </w:t>
      </w:r>
      <w:r w:rsidR="00027203">
        <w:t>оставляю за собой.</w:t>
      </w:r>
    </w:p>
    <w:p w:rsidR="00027203" w:rsidRDefault="00C1534B" w:rsidP="00C153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4F2A">
        <w:rPr>
          <w:rFonts w:ascii="Times New Roman" w:hAnsi="Times New Roman"/>
          <w:sz w:val="24"/>
          <w:szCs w:val="24"/>
        </w:rPr>
        <w:t xml:space="preserve">Директор школы ______________    </w:t>
      </w:r>
      <w:proofErr w:type="spellStart"/>
      <w:r w:rsidR="00027203">
        <w:rPr>
          <w:rFonts w:ascii="Times New Roman" w:hAnsi="Times New Roman"/>
          <w:sz w:val="24"/>
          <w:szCs w:val="24"/>
        </w:rPr>
        <w:t>Кумирова</w:t>
      </w:r>
      <w:proofErr w:type="spellEnd"/>
      <w:r w:rsidR="00027203">
        <w:rPr>
          <w:rFonts w:ascii="Times New Roman" w:hAnsi="Times New Roman"/>
          <w:sz w:val="24"/>
          <w:szCs w:val="24"/>
        </w:rPr>
        <w:t xml:space="preserve"> Е.В.</w:t>
      </w:r>
    </w:p>
    <w:p w:rsidR="00C1534B" w:rsidRPr="00164F2A" w:rsidRDefault="00C1534B" w:rsidP="00C153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4F2A">
        <w:rPr>
          <w:rFonts w:ascii="Times New Roman" w:hAnsi="Times New Roman"/>
          <w:sz w:val="24"/>
          <w:szCs w:val="24"/>
        </w:rPr>
        <w:t xml:space="preserve"> </w:t>
      </w:r>
    </w:p>
    <w:p w:rsidR="00C1534B" w:rsidRDefault="00027203" w:rsidP="00C153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</w:p>
    <w:p w:rsidR="00C1534B" w:rsidRDefault="00C1534B" w:rsidP="00C153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4F2A">
        <w:rPr>
          <w:rFonts w:ascii="Times New Roman" w:hAnsi="Times New Roman"/>
          <w:sz w:val="24"/>
          <w:szCs w:val="24"/>
        </w:rPr>
        <w:t>«_________</w:t>
      </w:r>
      <w:proofErr w:type="gramStart"/>
      <w:r w:rsidRPr="00164F2A">
        <w:rPr>
          <w:rFonts w:ascii="Times New Roman" w:hAnsi="Times New Roman"/>
          <w:sz w:val="24"/>
          <w:szCs w:val="24"/>
        </w:rPr>
        <w:t>_»_</w:t>
      </w:r>
      <w:proofErr w:type="gramEnd"/>
      <w:r w:rsidRPr="00164F2A">
        <w:rPr>
          <w:rFonts w:ascii="Times New Roman" w:hAnsi="Times New Roman"/>
          <w:sz w:val="24"/>
          <w:szCs w:val="24"/>
        </w:rPr>
        <w:t>_______________________________(</w:t>
      </w:r>
      <w:r w:rsidR="00027203">
        <w:rPr>
          <w:rFonts w:ascii="Times New Roman" w:hAnsi="Times New Roman"/>
          <w:sz w:val="24"/>
          <w:szCs w:val="24"/>
        </w:rPr>
        <w:t>Куимов И.С</w:t>
      </w:r>
      <w:r>
        <w:rPr>
          <w:rFonts w:ascii="Times New Roman" w:hAnsi="Times New Roman"/>
          <w:sz w:val="24"/>
          <w:szCs w:val="24"/>
        </w:rPr>
        <w:t>.</w:t>
      </w:r>
      <w:r w:rsidRPr="00164F2A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68"/>
        <w:gridCol w:w="3203"/>
      </w:tblGrid>
      <w:tr w:rsidR="005661B7" w:rsidRPr="005661B7" w:rsidTr="00C1534B">
        <w:tc>
          <w:tcPr>
            <w:tcW w:w="3084" w:type="dxa"/>
          </w:tcPr>
          <w:p w:rsidR="005661B7" w:rsidRPr="005661B7" w:rsidRDefault="005661B7" w:rsidP="00696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661B7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на заседании педагогического совета</w:t>
            </w:r>
          </w:p>
          <w:p w:rsidR="005661B7" w:rsidRPr="005661B7" w:rsidRDefault="005661B7" w:rsidP="005661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>1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 xml:space="preserve">30.08.2023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68" w:type="dxa"/>
          </w:tcPr>
          <w:p w:rsidR="005661B7" w:rsidRPr="005661B7" w:rsidRDefault="005661B7" w:rsidP="00696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>Согласовано с Управляющим советом</w:t>
            </w:r>
          </w:p>
          <w:p w:rsidR="005661B7" w:rsidRPr="005661B7" w:rsidRDefault="005661B7" w:rsidP="005661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 xml:space="preserve">Протокол № 4 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 xml:space="preserve">30.08.2023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03" w:type="dxa"/>
          </w:tcPr>
          <w:p w:rsidR="005661B7" w:rsidRPr="005661B7" w:rsidRDefault="005661B7" w:rsidP="00696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661B7" w:rsidRPr="005661B7" w:rsidRDefault="005661B7" w:rsidP="00696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 xml:space="preserve">Директор МБОУ СШ № 6 городского округа Кохма </w:t>
            </w:r>
          </w:p>
          <w:p w:rsidR="005661B7" w:rsidRPr="005661B7" w:rsidRDefault="005661B7" w:rsidP="00696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gramStart"/>
            <w:r w:rsidRPr="005661B7">
              <w:rPr>
                <w:rFonts w:ascii="Times New Roman" w:hAnsi="Times New Roman"/>
                <w:sz w:val="24"/>
                <w:szCs w:val="24"/>
              </w:rPr>
              <w:t>_</w:t>
            </w:r>
            <w:r w:rsidR="00C153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661B7">
              <w:rPr>
                <w:rFonts w:ascii="Times New Roman" w:hAnsi="Times New Roman"/>
                <w:sz w:val="24"/>
                <w:szCs w:val="24"/>
              </w:rPr>
              <w:t>Кумирова</w:t>
            </w:r>
            <w:proofErr w:type="spellEnd"/>
            <w:proofErr w:type="gramEnd"/>
            <w:r w:rsidRPr="005661B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661B7" w:rsidRPr="005661B7" w:rsidRDefault="005661B7" w:rsidP="00696F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 xml:space="preserve">  - А</w:t>
            </w:r>
          </w:p>
          <w:p w:rsidR="005661B7" w:rsidRPr="005661B7" w:rsidRDefault="005661B7" w:rsidP="00696F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1B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 xml:space="preserve">31.08.2023 </w:t>
            </w:r>
            <w:r w:rsidRPr="005661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03" w:rsidRDefault="000272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027203" w:rsidRDefault="000272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7203" w:rsidRDefault="000272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ОСУЩЕСТВЛЕНИЯ ПЕРЕВОДА ОБУЧАЮЩИХСЯ ИЗ </w:t>
      </w:r>
      <w:r w:rsidR="005661B7">
        <w:rPr>
          <w:rFonts w:ascii="Times New Roman" w:hAnsi="Times New Roman" w:cs="Times New Roman"/>
          <w:sz w:val="24"/>
          <w:szCs w:val="24"/>
        </w:rPr>
        <w:t xml:space="preserve">МБОУ СШ № 6 Г.О.КОХМА </w:t>
      </w:r>
      <w:r w:rsidRPr="005661B7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</w:t>
      </w:r>
      <w:r w:rsidR="005661B7">
        <w:rPr>
          <w:rFonts w:ascii="Times New Roman" w:hAnsi="Times New Roman" w:cs="Times New Roman"/>
          <w:sz w:val="24"/>
          <w:szCs w:val="24"/>
        </w:rPr>
        <w:t xml:space="preserve"> </w:t>
      </w:r>
      <w:r w:rsidRPr="005661B7">
        <w:rPr>
          <w:rFonts w:ascii="Times New Roman" w:hAnsi="Times New Roman" w:cs="Times New Roman"/>
          <w:sz w:val="24"/>
          <w:szCs w:val="24"/>
        </w:rPr>
        <w:t>ОБЩЕГО И СРЕДНЕГО ОБЩЕГО ОБРАЗОВАНИЯ, В ДРУГИЕ ОРГАНИЗАЦИИ,</w:t>
      </w:r>
      <w:r w:rsidR="005661B7">
        <w:rPr>
          <w:rFonts w:ascii="Times New Roman" w:hAnsi="Times New Roman" w:cs="Times New Roman"/>
          <w:sz w:val="24"/>
          <w:szCs w:val="24"/>
        </w:rPr>
        <w:t xml:space="preserve"> </w:t>
      </w:r>
      <w:r w:rsidRPr="005661B7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</w:t>
      </w:r>
      <w:r w:rsidR="005661B7">
        <w:rPr>
          <w:rFonts w:ascii="Times New Roman" w:hAnsi="Times New Roman" w:cs="Times New Roman"/>
          <w:sz w:val="24"/>
          <w:szCs w:val="24"/>
        </w:rPr>
        <w:t xml:space="preserve"> </w:t>
      </w:r>
      <w:r w:rsidRPr="005661B7">
        <w:rPr>
          <w:rFonts w:ascii="Times New Roman" w:hAnsi="Times New Roman" w:cs="Times New Roman"/>
          <w:sz w:val="24"/>
          <w:szCs w:val="24"/>
        </w:rPr>
        <w:t>ПО ОБРАЗОВАТЕЛЬНЫМ ПРОГРАММАМ СООТВЕТСТВУЮЩИХ</w:t>
      </w:r>
      <w:r w:rsidR="005661B7">
        <w:rPr>
          <w:rFonts w:ascii="Times New Roman" w:hAnsi="Times New Roman" w:cs="Times New Roman"/>
          <w:sz w:val="24"/>
          <w:szCs w:val="24"/>
        </w:rPr>
        <w:t xml:space="preserve"> </w:t>
      </w:r>
      <w:r w:rsidRPr="005661B7">
        <w:rPr>
          <w:rFonts w:ascii="Times New Roman" w:hAnsi="Times New Roman" w:cs="Times New Roman"/>
          <w:sz w:val="24"/>
          <w:szCs w:val="24"/>
        </w:rPr>
        <w:t>УРОВНЯ И НАПРАВЛЕННОСТИ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1. Перевод обучающегося из </w:t>
      </w:r>
      <w:r w:rsidR="005661B7" w:rsidRPr="005661B7">
        <w:rPr>
          <w:rFonts w:ascii="Times New Roman" w:hAnsi="Times New Roman" w:cs="Times New Roman"/>
          <w:sz w:val="24"/>
          <w:szCs w:val="24"/>
        </w:rPr>
        <w:t xml:space="preserve">МБОУ СШ № 6 </w:t>
      </w:r>
      <w:proofErr w:type="spellStart"/>
      <w:proofErr w:type="gramStart"/>
      <w:r w:rsidR="005661B7">
        <w:rPr>
          <w:rFonts w:ascii="Times New Roman" w:hAnsi="Times New Roman" w:cs="Times New Roman"/>
          <w:sz w:val="24"/>
          <w:szCs w:val="24"/>
        </w:rPr>
        <w:t>г.о.К</w:t>
      </w:r>
      <w:r w:rsidR="005661B7" w:rsidRPr="005661B7">
        <w:rPr>
          <w:rFonts w:ascii="Times New Roman" w:hAnsi="Times New Roman" w:cs="Times New Roman"/>
          <w:sz w:val="24"/>
          <w:szCs w:val="24"/>
        </w:rPr>
        <w:t>охма</w:t>
      </w:r>
      <w:proofErr w:type="spellEnd"/>
      <w:r w:rsidR="005661B7">
        <w:rPr>
          <w:rFonts w:ascii="Times New Roman" w:hAnsi="Times New Roman" w:cs="Times New Roman"/>
          <w:sz w:val="24"/>
          <w:szCs w:val="24"/>
        </w:rPr>
        <w:t xml:space="preserve"> </w:t>
      </w:r>
      <w:r w:rsidR="005661B7" w:rsidRPr="005661B7">
        <w:rPr>
          <w:rFonts w:ascii="Times New Roman" w:hAnsi="Times New Roman" w:cs="Times New Roman"/>
          <w:sz w:val="24"/>
          <w:szCs w:val="24"/>
        </w:rPr>
        <w:t xml:space="preserve"> </w:t>
      </w:r>
      <w:r w:rsidRPr="005661B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61B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а) по инициативе совершеннолетнего обучающегося или родителей </w:t>
      </w:r>
      <w:hyperlink r:id="rId5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не распространяется на образовательные организации, указанные в </w:t>
      </w:r>
      <w:hyperlink r:id="rId6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77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 w:rsidRPr="005661B7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661B7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Часть 9 статьи 22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141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 от 8 января 1997 г. N 1-ФЗ.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5661B7">
        <w:rPr>
          <w:rFonts w:ascii="Times New Roman" w:hAnsi="Times New Roman" w:cs="Times New Roman"/>
          <w:sz w:val="24"/>
          <w:szCs w:val="24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5661B7" w:rsidRDefault="00566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lastRenderedPageBreak/>
        <w:t>4. Перевод обучающихся не зависит от периода (времени) учебного года.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II. Перевод совершеннолетнего обучающегося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по его инициативе или несовершеннолетнего обучающегося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по инициативе его родителей (законных представителей)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9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совершеннолетний обучающийся или родители (законные представители) несовершеннолетнего обучающегося: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а) осуществляют выбор принимающей организации;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5661B7">
        <w:rPr>
          <w:rFonts w:ascii="Times New Roman" w:hAnsi="Times New Roman" w:cs="Times New Roman"/>
          <w:sz w:val="24"/>
          <w:szCs w:val="24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а) личное дело обучающегося;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</w:t>
      </w:r>
      <w:r w:rsidRPr="005661B7">
        <w:rPr>
          <w:rFonts w:ascii="Times New Roman" w:hAnsi="Times New Roman" w:cs="Times New Roman"/>
          <w:sz w:val="24"/>
          <w:szCs w:val="24"/>
        </w:rPr>
        <w:lastRenderedPageBreak/>
        <w:t>исходной организации и подписью ее руководителя (уполномоченного им лица).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10. Документы, указанные в </w:t>
      </w:r>
      <w:hyperlink w:anchor="P75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795A9C" w:rsidRPr="005661B7" w:rsidRDefault="00795A9C" w:rsidP="00C153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14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75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III. Перевод обучающегося в случае прекращения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деятельности исходной организации, аннулирования лицензии,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лишения ее государственной аккредитации по соответствующей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образовательной программе, прекращения действия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государственной аккредитации; в случае</w:t>
      </w:r>
    </w:p>
    <w:p w:rsidR="00795A9C" w:rsidRPr="005661B7" w:rsidRDefault="00795A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приостановления действия лицензии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5661B7">
        <w:rPr>
          <w:rFonts w:ascii="Times New Roman" w:hAnsi="Times New Roman" w:cs="Times New Roman"/>
          <w:sz w:val="24"/>
          <w:szCs w:val="24"/>
        </w:rP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57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7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Порядка, на </w:t>
      </w:r>
      <w:r w:rsidRPr="005661B7">
        <w:rPr>
          <w:rFonts w:ascii="Times New Roman" w:hAnsi="Times New Roman" w:cs="Times New Roman"/>
          <w:sz w:val="24"/>
          <w:szCs w:val="24"/>
        </w:rPr>
        <w:lastRenderedPageBreak/>
        <w:t>перевод в принимающую организацию.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5661B7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5661B7">
        <w:rPr>
          <w:rFonts w:ascii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5661B7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5661B7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795A9C" w:rsidRPr="005661B7" w:rsidRDefault="00795A9C" w:rsidP="00C153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д) в случае отказа </w:t>
      </w:r>
      <w:proofErr w:type="spellStart"/>
      <w:r w:rsidRPr="005661B7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5661B7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1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16. Учредитель, за исключением случая, указанного в </w:t>
      </w:r>
      <w:hyperlink w:anchor="P94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б) сведений, содержащихся в Реестре организаций.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lastRenderedPageBreak/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20. После получения соответствующих письменных согласий лиц, указанных в </w:t>
      </w:r>
      <w:hyperlink w:anchor="P57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Порядка, личные дела обучающихся.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795A9C" w:rsidRPr="005661B7" w:rsidRDefault="00795A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 w:rsidRPr="005661B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5661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A9C" w:rsidRPr="005661B7" w:rsidRDefault="00795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95A9C" w:rsidRPr="005661B7" w:rsidSect="0002720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C1"/>
    <w:multiLevelType w:val="hybridMultilevel"/>
    <w:tmpl w:val="79788A94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9C"/>
    <w:rsid w:val="00027203"/>
    <w:rsid w:val="005661B7"/>
    <w:rsid w:val="00795A9C"/>
    <w:rsid w:val="00815DBD"/>
    <w:rsid w:val="00AE068A"/>
    <w:rsid w:val="00C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685C"/>
  <w15:chartTrackingRefBased/>
  <w15:docId w15:val="{BC8D38D7-EF92-4817-9FBD-FCF34E1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A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5A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5A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661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661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153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1534B"/>
  </w:style>
  <w:style w:type="paragraph" w:styleId="a7">
    <w:name w:val="List Paragraph"/>
    <w:basedOn w:val="a"/>
    <w:uiPriority w:val="34"/>
    <w:qFormat/>
    <w:rsid w:val="00C153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basedOn w:val="a0"/>
    <w:link w:val="1"/>
    <w:rsid w:val="00C1534B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8"/>
    <w:rsid w:val="00C1534B"/>
    <w:pPr>
      <w:widowControl w:val="0"/>
      <w:spacing w:after="0"/>
      <w:ind w:firstLine="20"/>
    </w:pPr>
    <w:rPr>
      <w:rFonts w:ascii="Times New Roman" w:hAnsi="Times New Roman"/>
      <w:color w:val="1B1B1B"/>
      <w:lang w:eastAsia="en-US"/>
    </w:rPr>
  </w:style>
  <w:style w:type="paragraph" w:customStyle="1" w:styleId="Default">
    <w:name w:val="Default"/>
    <w:rsid w:val="00C15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6448EC6216E9BEC30F95C879F6F4F3BF7A54BFB8BE702643F58E50B6B9284363F63EE7558C25B22CA706C59E9C5EAC6B14C89A2eEh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56448EC6216E9BEC30F95C879F6F4F3BF0A249F287E702643F58E50B6B9284363F63EC755FC25B22CA706C59E9C5EAC6B14C89A2eEh8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56448EC6216E9BEC30F95C879F6F4F3BF0A249F287E702643F58E50B6B9284363F63EC7159C90D748571301FBDD6E8CEB14E80BEE9419Ee4h7O" TargetMode="External"/><Relationship Id="rId11" Type="http://schemas.openxmlformats.org/officeDocument/2006/relationships/hyperlink" Target="consultantplus://offline/ref=2156448EC6216E9BEC30F95C879F6F4F3BF7A149F086E702643F58E50B6B9284243F3BE07359D70F7A90276159eEhBO" TargetMode="External"/><Relationship Id="rId5" Type="http://schemas.openxmlformats.org/officeDocument/2006/relationships/hyperlink" Target="consultantplus://offline/ref=2156448EC6216E9BEC30F95C879F6F4F36FAA34BF385BA086C6654E70C64CD9331766FED7158C90B78DA74250EE5D9EBD1AF4797A2EB43e9hFO" TargetMode="External"/><Relationship Id="rId10" Type="http://schemas.openxmlformats.org/officeDocument/2006/relationships/hyperlink" Target="consultantplus://offline/ref=2156448EC6216E9BEC30F95C879F6F4F3BF0A249F287E702643F58E50B6B9284363F63EC745BC25B22CA706C59E9C5EAC6B14C89A2eEh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56448EC6216E9BEC30F95C879F6F4F36FAA34BF385BA086C6654E70C64CD9331766FED7158C90B78DA74250EE5D9EBD1AF4797A2EB43e9h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Директор</cp:lastModifiedBy>
  <cp:revision>3</cp:revision>
  <dcterms:created xsi:type="dcterms:W3CDTF">2023-09-21T14:33:00Z</dcterms:created>
  <dcterms:modified xsi:type="dcterms:W3CDTF">2023-09-28T11:27:00Z</dcterms:modified>
</cp:coreProperties>
</file>